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E0F52" w:rsidP="00D02298" w14:paraId="457AC367" w14:textId="11A723C8">
      <w:pPr>
        <w:pStyle w:val="NoSpacing"/>
        <w:spacing w:before="0"/>
        <w:jc w:val="center"/>
      </w:pPr>
    </w:p>
    <w:p w:rsidR="009E0F52" w:rsidP="00D02298" w14:paraId="7490DF08" w14:textId="74C9337C">
      <w:pPr>
        <w:pStyle w:val="NoSpacing"/>
        <w:jc w:val="center"/>
      </w:pPr>
    </w:p>
    <w:p w:rsidR="009E0F52" w:rsidRPr="00AA576B" w:rsidP="009E0F52" w14:paraId="37F23A25" w14:textId="0E57AC5C">
      <w:pPr>
        <w:pStyle w:val="NoSpacing"/>
        <w:jc w:val="center"/>
        <w:rPr>
          <w:b/>
        </w:rPr>
      </w:pPr>
      <w:r>
        <w:rPr>
          <w:b/>
        </w:rPr>
        <w:t xml:space="preserve">2.SINIF </w:t>
      </w:r>
      <w:r w:rsidRPr="00AA576B">
        <w:rPr>
          <w:b/>
        </w:rPr>
        <w:t>HAYAT BİLGİSİ DERSİ DERS PLANI</w:t>
      </w:r>
    </w:p>
    <w:p w:rsidR="009E0F52" w:rsidRPr="00FF1DD2" w:rsidP="009E0F52" w14:paraId="62AD5C9B" w14:textId="2198C72D">
      <w:pPr>
        <w:pStyle w:val="NoSpacing"/>
        <w:jc w:val="center"/>
        <w:rPr>
          <w:b/>
          <w:color w:val="FF0000"/>
        </w:rPr>
      </w:pPr>
      <w:r>
        <w:rPr>
          <w:b/>
          <w:color w:val="FF0000"/>
        </w:rPr>
        <w:t>13</w:t>
      </w:r>
      <w:r w:rsidRPr="00FF1DD2">
        <w:rPr>
          <w:b/>
          <w:color w:val="FF0000"/>
        </w:rPr>
        <w:t xml:space="preserve">.Hafta </w:t>
      </w:r>
    </w:p>
    <w:p w:rsidR="009E0F52" w:rsidP="009E0F52" w14:paraId="2FC684DF" w14:textId="51BB844B">
      <w:pPr>
        <w:pStyle w:val="NoSpacing"/>
        <w:jc w:val="center"/>
        <w:rPr>
          <w:b/>
        </w:rPr>
      </w:pPr>
      <w:r>
        <w:rPr>
          <w:b/>
        </w:rPr>
        <w:t>(</w:t>
      </w:r>
      <w:r w:rsidR="00331D88">
        <w:rPr>
          <w:b/>
        </w:rPr>
        <w:t xml:space="preserve">14-18 </w:t>
      </w:r>
      <w:r>
        <w:rPr>
          <w:b/>
        </w:rPr>
        <w:t xml:space="preserve"> ARALIK</w:t>
      </w:r>
      <w:r w:rsidR="00331D88">
        <w:rPr>
          <w:b/>
        </w:rPr>
        <w:t xml:space="preserve"> </w:t>
      </w:r>
      <w:r w:rsidR="00974C90">
        <w:rPr>
          <w:b/>
        </w:rPr>
        <w:t>2026</w:t>
      </w:r>
      <w:r>
        <w:rPr>
          <w:b/>
        </w:rPr>
        <w:t>)</w:t>
      </w:r>
    </w:p>
    <w:p w:rsidR="00331D88" w:rsidP="009E0F52" w14:paraId="6AE2CB88" w14:textId="19A70616">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00"/>
        <w:gridCol w:w="3728"/>
        <w:gridCol w:w="832"/>
        <w:gridCol w:w="4255"/>
      </w:tblGrid>
      <w:tr w14:paraId="773E40C1"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331D88" w:rsidRPr="00F46570" w:rsidP="00E67CE5" w14:paraId="4028C5EF"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6F186F6E" w14:textId="77777777" w:rsidTr="00A21BED">
        <w:tblPrEx>
          <w:tblW w:w="4822" w:type="pct"/>
          <w:tblInd w:w="274" w:type="dxa"/>
          <w:tblLayout w:type="fixed"/>
          <w:tblLook w:val="04A0"/>
        </w:tblPrEx>
        <w:trPr>
          <w:trHeight w:val="141"/>
        </w:trPr>
        <w:tc>
          <w:tcPr>
            <w:tcW w:w="950" w:type="pct"/>
            <w:tcMar>
              <w:top w:w="28" w:type="dxa"/>
              <w:bottom w:w="28" w:type="dxa"/>
            </w:tcMar>
            <w:vAlign w:val="center"/>
          </w:tcPr>
          <w:p w:rsidR="00331D88" w:rsidRPr="00974C90" w:rsidP="00E67CE5" w14:paraId="2A4731A3"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708" w:type="pct"/>
            <w:tcMar>
              <w:top w:w="28" w:type="dxa"/>
              <w:bottom w:w="28" w:type="dxa"/>
            </w:tcMar>
            <w:vAlign w:val="center"/>
          </w:tcPr>
          <w:p w:rsidR="00331D88" w:rsidRPr="00974C90" w:rsidP="00E67CE5" w14:paraId="08480812" w14:textId="5BFE08BA">
            <w:pPr>
              <w:pStyle w:val="NoSpacing"/>
              <w:rPr>
                <w:rFonts w:ascii="Arial Narrow" w:hAnsi="Arial Narrow" w:cs="Tahoma"/>
                <w:sz w:val="20"/>
                <w:szCs w:val="20"/>
              </w:rPr>
            </w:pPr>
            <w:r>
              <w:rPr>
                <w:rFonts w:ascii="Arial Narrow" w:hAnsi="Arial Narrow" w:cs="Tahoma"/>
                <w:sz w:val="20"/>
                <w:szCs w:val="20"/>
              </w:rPr>
              <w:t xml:space="preserve">2. SINIF </w:t>
            </w:r>
          </w:p>
        </w:tc>
        <w:tc>
          <w:tcPr>
            <w:tcW w:w="371" w:type="pct"/>
            <w:tcMar>
              <w:top w:w="28" w:type="dxa"/>
              <w:bottom w:w="28" w:type="dxa"/>
            </w:tcMar>
            <w:vAlign w:val="center"/>
          </w:tcPr>
          <w:p w:rsidR="00331D88" w:rsidRPr="00F46570" w:rsidP="00E67CE5" w14:paraId="4E6A4373"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907" w:type="pct"/>
            <w:tcMar>
              <w:top w:w="28" w:type="dxa"/>
              <w:bottom w:w="28" w:type="dxa"/>
            </w:tcMar>
            <w:vAlign w:val="center"/>
          </w:tcPr>
          <w:p w:rsidR="00331D88" w:rsidRPr="00974C90" w:rsidP="00E67CE5" w14:paraId="5DAA735C"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6865E1C7" w14:textId="77777777" w:rsidTr="00A21BED">
        <w:tblPrEx>
          <w:tblW w:w="4822" w:type="pct"/>
          <w:tblInd w:w="274" w:type="dxa"/>
          <w:tblLayout w:type="fixed"/>
          <w:tblLook w:val="04A0"/>
        </w:tblPrEx>
        <w:trPr>
          <w:trHeight w:val="218"/>
        </w:trPr>
        <w:tc>
          <w:tcPr>
            <w:tcW w:w="950" w:type="pct"/>
            <w:tcMar>
              <w:top w:w="28" w:type="dxa"/>
              <w:bottom w:w="28" w:type="dxa"/>
            </w:tcMar>
            <w:vAlign w:val="center"/>
          </w:tcPr>
          <w:p w:rsidR="00331D88" w:rsidRPr="00974C90" w:rsidP="00E67CE5" w14:paraId="1777B517"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708" w:type="pct"/>
            <w:tcMar>
              <w:top w:w="28" w:type="dxa"/>
              <w:bottom w:w="28" w:type="dxa"/>
            </w:tcMar>
            <w:vAlign w:val="center"/>
          </w:tcPr>
          <w:p w:rsidR="00331D88" w:rsidRPr="00974C90" w:rsidP="00E67CE5" w14:paraId="666AFD02" w14:textId="1C8B77BC">
            <w:pPr>
              <w:pStyle w:val="NoSpacing"/>
              <w:rPr>
                <w:rFonts w:ascii="Arial Narrow" w:hAnsi="Arial Narrow" w:cs="Tahoma"/>
                <w:sz w:val="20"/>
                <w:szCs w:val="20"/>
              </w:rPr>
            </w:pPr>
            <w:r>
              <w:rPr>
                <w:rFonts w:ascii="Arial Narrow" w:hAnsi="Arial Narrow" w:cs="Tahoma"/>
                <w:sz w:val="20"/>
                <w:szCs w:val="20"/>
              </w:rPr>
              <w:t>3</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331D88">
              <w:rPr>
                <w:rFonts w:ascii="Arial Narrow" w:hAnsi="Arial Narrow" w:cs="Tahoma"/>
                <w:b/>
                <w:color w:val="FF0000"/>
                <w:sz w:val="20"/>
                <w:szCs w:val="20"/>
              </w:rPr>
              <w:t xml:space="preserve">AİLEM VE TOPLUM  </w:t>
            </w:r>
          </w:p>
        </w:tc>
        <w:tc>
          <w:tcPr>
            <w:tcW w:w="371" w:type="pct"/>
            <w:tcMar>
              <w:top w:w="28" w:type="dxa"/>
              <w:bottom w:w="28" w:type="dxa"/>
            </w:tcMar>
            <w:vAlign w:val="center"/>
          </w:tcPr>
          <w:p w:rsidR="00331D88" w:rsidRPr="00F46570" w:rsidP="00E67CE5" w14:paraId="317924C6"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907" w:type="pct"/>
            <w:tcMar>
              <w:top w:w="28" w:type="dxa"/>
              <w:bottom w:w="28" w:type="dxa"/>
            </w:tcMar>
            <w:vAlign w:val="center"/>
          </w:tcPr>
          <w:p w:rsidR="00331D88" w:rsidRPr="00974C90" w:rsidP="00E67CE5" w14:paraId="0F847AC0"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0077D0C5" w14:textId="77777777" w:rsidTr="00A21BED">
        <w:tblPrEx>
          <w:tblW w:w="4822" w:type="pct"/>
          <w:tblInd w:w="274" w:type="dxa"/>
          <w:tblLayout w:type="fixed"/>
          <w:tblLook w:val="04A0"/>
        </w:tblPrEx>
        <w:trPr>
          <w:trHeight w:val="218"/>
        </w:trPr>
        <w:tc>
          <w:tcPr>
            <w:tcW w:w="950" w:type="pct"/>
            <w:tcMar>
              <w:top w:w="28" w:type="dxa"/>
              <w:bottom w:w="28" w:type="dxa"/>
            </w:tcMar>
            <w:vAlign w:val="center"/>
          </w:tcPr>
          <w:p w:rsidR="00331D88" w:rsidRPr="00974C90" w:rsidP="00E67CE5" w14:paraId="27937AD1"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4011" w:type="pct"/>
            <w:gridSpan w:val="3"/>
            <w:tcMar>
              <w:top w:w="28" w:type="dxa"/>
              <w:bottom w:w="28" w:type="dxa"/>
            </w:tcMar>
            <w:vAlign w:val="center"/>
          </w:tcPr>
          <w:p w:rsidR="00331D88" w:rsidRPr="009B427D" w:rsidP="00E67CE5" w14:paraId="5FDB7080" w14:textId="30D700B6">
            <w:pPr>
              <w:pStyle w:val="NoSpacing"/>
              <w:rPr>
                <w:rFonts w:ascii="Arial Narrow" w:hAnsi="Arial Narrow" w:cs="Tahoma"/>
                <w:b/>
                <w:color w:val="FF0000"/>
                <w:sz w:val="20"/>
                <w:szCs w:val="20"/>
                <w14:ligatures w14:val="standardContextual"/>
              </w:rPr>
            </w:pPr>
            <w:r w:rsidRPr="00331D88">
              <w:rPr>
                <w:rFonts w:ascii="Arial Narrow" w:hAnsi="Arial Narrow" w:cs="Tahoma"/>
                <w:b/>
                <w:color w:val="FF0000"/>
                <w:sz w:val="20"/>
                <w:szCs w:val="20"/>
                <w14:ligatures w14:val="standardContextual"/>
              </w:rPr>
              <w:t>Ailenin Önemi (4 saat)</w:t>
            </w:r>
          </w:p>
        </w:tc>
      </w:tr>
      <w:tr w14:paraId="6B23C354" w14:textId="77777777" w:rsidTr="00A21BED">
        <w:tblPrEx>
          <w:tblW w:w="4822" w:type="pct"/>
          <w:tblInd w:w="274" w:type="dxa"/>
          <w:tblLayout w:type="fixed"/>
          <w:tblLook w:val="04A0"/>
        </w:tblPrEx>
        <w:trPr>
          <w:trHeight w:val="218"/>
        </w:trPr>
        <w:tc>
          <w:tcPr>
            <w:tcW w:w="950" w:type="pct"/>
            <w:tcMar>
              <w:top w:w="28" w:type="dxa"/>
              <w:bottom w:w="28" w:type="dxa"/>
            </w:tcMar>
            <w:vAlign w:val="center"/>
          </w:tcPr>
          <w:p w:rsidR="00331D88" w:rsidRPr="00974C90" w:rsidP="00E67CE5" w14:paraId="0F90C91F"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4011" w:type="pct"/>
            <w:gridSpan w:val="3"/>
            <w:tcMar>
              <w:top w:w="28" w:type="dxa"/>
              <w:bottom w:w="28" w:type="dxa"/>
            </w:tcMar>
            <w:vAlign w:val="center"/>
          </w:tcPr>
          <w:p w:rsidR="00331D88" w:rsidRPr="00331D88" w:rsidP="00331D88" w14:paraId="5C2A7F15" w14:textId="77777777">
            <w:pPr>
              <w:pStyle w:val="NoSpacing"/>
              <w:rPr>
                <w:rFonts w:ascii="Arial Narrow" w:hAnsi="Arial Narrow" w:cs="Tahoma"/>
                <w:b/>
                <w:sz w:val="20"/>
                <w:szCs w:val="20"/>
                <w14:ligatures w14:val="standardContextual"/>
              </w:rPr>
            </w:pPr>
            <w:r w:rsidRPr="00331D88">
              <w:rPr>
                <w:rFonts w:ascii="Arial Narrow" w:hAnsi="Arial Narrow" w:cs="Tahoma"/>
                <w:b/>
                <w:sz w:val="20"/>
                <w:szCs w:val="20"/>
                <w14:ligatures w14:val="standardContextual"/>
              </w:rPr>
              <w:t>HB.2.3.1. Ailenin önemini yorumlayabilme</w:t>
            </w:r>
          </w:p>
          <w:p w:rsidR="00331D88" w:rsidRPr="00331D88" w:rsidP="00331D88" w14:paraId="655A35F3" w14:textId="77777777">
            <w:pPr>
              <w:pStyle w:val="NoSpacing"/>
              <w:rPr>
                <w:rFonts w:ascii="Arial Narrow" w:hAnsi="Arial Narrow" w:cs="Tahoma"/>
                <w:b/>
                <w:sz w:val="20"/>
                <w:szCs w:val="20"/>
                <w14:ligatures w14:val="standardContextual"/>
              </w:rPr>
            </w:pPr>
            <w:r w:rsidRPr="00331D88">
              <w:rPr>
                <w:rFonts w:ascii="Arial Narrow" w:hAnsi="Arial Narrow" w:cs="Tahoma"/>
                <w:b/>
                <w:sz w:val="20"/>
                <w:szCs w:val="20"/>
                <w14:ligatures w14:val="standardContextual"/>
              </w:rPr>
              <w:t xml:space="preserve">    a) Ailenin önemine ilişkin verilen örnekleri inceler.</w:t>
            </w:r>
          </w:p>
          <w:p w:rsidR="00331D88" w:rsidRPr="00524BF0" w:rsidP="00331D88" w14:paraId="7E284D20" w14:textId="50D485A4">
            <w:pPr>
              <w:pStyle w:val="NoSpacing"/>
              <w:rPr>
                <w:rFonts w:ascii="Arial Narrow" w:hAnsi="Arial Narrow" w:cs="Tahoma"/>
                <w:sz w:val="20"/>
                <w:szCs w:val="20"/>
              </w:rPr>
            </w:pPr>
            <w:r w:rsidRPr="00331D88">
              <w:rPr>
                <w:rFonts w:ascii="Arial Narrow" w:hAnsi="Arial Narrow" w:cs="Tahoma"/>
                <w:b/>
                <w:sz w:val="20"/>
                <w:szCs w:val="20"/>
                <w14:ligatures w14:val="standardContextual"/>
              </w:rPr>
              <w:t xml:space="preserve">    b) Ailenin önemine ilişkin yaptığı çıkarımları kendi cümleleri ile ifade eder</w:t>
            </w:r>
          </w:p>
        </w:tc>
      </w:tr>
      <w:tr w14:paraId="36B4B973" w14:textId="77777777" w:rsidTr="00A21BED">
        <w:tblPrEx>
          <w:tblW w:w="4822" w:type="pct"/>
          <w:tblInd w:w="274" w:type="dxa"/>
          <w:tblLayout w:type="fixed"/>
          <w:tblLook w:val="04A0"/>
        </w:tblPrEx>
        <w:trPr>
          <w:trHeight w:val="218"/>
        </w:trPr>
        <w:tc>
          <w:tcPr>
            <w:tcW w:w="950" w:type="pct"/>
            <w:tcMar>
              <w:top w:w="28" w:type="dxa"/>
              <w:bottom w:w="28" w:type="dxa"/>
            </w:tcMar>
            <w:vAlign w:val="center"/>
          </w:tcPr>
          <w:p w:rsidR="00331D88" w:rsidRPr="00974C90" w:rsidP="00E67CE5" w14:paraId="56094D59"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4011" w:type="pct"/>
            <w:gridSpan w:val="3"/>
            <w:tcMar>
              <w:top w:w="28" w:type="dxa"/>
              <w:bottom w:w="28" w:type="dxa"/>
            </w:tcMar>
            <w:vAlign w:val="center"/>
          </w:tcPr>
          <w:p w:rsidR="00331D88" w:rsidRPr="00974C90" w:rsidP="00E67CE5" w14:paraId="3DE93576"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15C99823" w14:textId="77777777" w:rsidTr="00A21BED">
        <w:tblPrEx>
          <w:tblW w:w="4822" w:type="pct"/>
          <w:tblInd w:w="274" w:type="dxa"/>
          <w:tblLayout w:type="fixed"/>
          <w:tblLook w:val="04A0"/>
        </w:tblPrEx>
        <w:trPr>
          <w:trHeight w:val="218"/>
        </w:trPr>
        <w:tc>
          <w:tcPr>
            <w:tcW w:w="950" w:type="pct"/>
            <w:tcMar>
              <w:top w:w="28" w:type="dxa"/>
              <w:bottom w:w="28" w:type="dxa"/>
            </w:tcMar>
            <w:vAlign w:val="center"/>
          </w:tcPr>
          <w:p w:rsidR="00331D88" w:rsidRPr="00974C90" w:rsidP="00E67CE5" w14:paraId="4E3B327D"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4011" w:type="pct"/>
            <w:gridSpan w:val="3"/>
            <w:tcMar>
              <w:top w:w="28" w:type="dxa"/>
              <w:bottom w:w="28" w:type="dxa"/>
            </w:tcMar>
            <w:vAlign w:val="center"/>
          </w:tcPr>
          <w:p w:rsidR="00331D88" w:rsidRPr="00974C90" w:rsidP="00E67CE5" w14:paraId="500CCAB6"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7632E6DF"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331D88" w:rsidRPr="00974C90" w:rsidP="00E67CE5" w14:paraId="71DE3F64"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3265D6E4" w14:textId="77777777" w:rsidTr="00A21BED">
        <w:tblPrEx>
          <w:tblW w:w="4822" w:type="pct"/>
          <w:tblInd w:w="274" w:type="dxa"/>
          <w:tblLayout w:type="fixed"/>
          <w:tblLook w:val="04A0"/>
        </w:tblPrEx>
        <w:trPr>
          <w:trHeight w:val="218"/>
        </w:trPr>
        <w:tc>
          <w:tcPr>
            <w:tcW w:w="950" w:type="pct"/>
            <w:tcMar>
              <w:top w:w="28" w:type="dxa"/>
              <w:bottom w:w="28" w:type="dxa"/>
            </w:tcMar>
            <w:vAlign w:val="center"/>
          </w:tcPr>
          <w:p w:rsidR="00331D88" w:rsidRPr="00974C90" w:rsidP="00E67CE5" w14:paraId="19CFE97B"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4011" w:type="pct"/>
            <w:gridSpan w:val="3"/>
            <w:tcMar>
              <w:top w:w="28" w:type="dxa"/>
              <w:bottom w:w="28" w:type="dxa"/>
            </w:tcMar>
            <w:vAlign w:val="center"/>
          </w:tcPr>
          <w:p w:rsidR="00331D88" w:rsidRPr="00974C90" w:rsidP="00E67CE5" w14:paraId="583CDFE2" w14:textId="5DC538F3">
            <w:pPr>
              <w:pStyle w:val="NoSpacing"/>
              <w:rPr>
                <w:rFonts w:ascii="Arial Narrow" w:hAnsi="Arial Narrow" w:cs="Tahoma"/>
                <w:sz w:val="20"/>
                <w:szCs w:val="20"/>
              </w:rPr>
            </w:pPr>
          </w:p>
        </w:tc>
      </w:tr>
      <w:tr w14:paraId="7B0A05F0" w14:textId="77777777" w:rsidTr="00A21BED">
        <w:tblPrEx>
          <w:tblW w:w="4822" w:type="pct"/>
          <w:tblInd w:w="274" w:type="dxa"/>
          <w:tblLayout w:type="fixed"/>
          <w:tblLook w:val="04A0"/>
        </w:tblPrEx>
        <w:trPr>
          <w:trHeight w:val="231"/>
        </w:trPr>
        <w:tc>
          <w:tcPr>
            <w:tcW w:w="950" w:type="pct"/>
            <w:tcMar>
              <w:top w:w="28" w:type="dxa"/>
              <w:bottom w:w="28" w:type="dxa"/>
            </w:tcMar>
            <w:vAlign w:val="center"/>
          </w:tcPr>
          <w:p w:rsidR="00331D88" w:rsidRPr="00974C90" w:rsidP="00E67CE5" w14:paraId="07F1B0FD"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4011" w:type="pct"/>
            <w:gridSpan w:val="3"/>
            <w:tcMar>
              <w:top w:w="28" w:type="dxa"/>
              <w:bottom w:w="28" w:type="dxa"/>
            </w:tcMar>
            <w:vAlign w:val="center"/>
          </w:tcPr>
          <w:p w:rsidR="00331D88" w:rsidRPr="00974C90" w:rsidP="00E67CE5" w14:paraId="5E1F8A50" w14:textId="6D590139">
            <w:pPr>
              <w:pStyle w:val="NoSpacing"/>
              <w:rPr>
                <w:rFonts w:ascii="Arial Narrow" w:hAnsi="Arial Narrow" w:cs="Tahoma"/>
                <w:sz w:val="20"/>
                <w:szCs w:val="20"/>
              </w:rPr>
            </w:pPr>
            <w:r w:rsidRPr="00A21BED">
              <w:rPr>
                <w:rFonts w:ascii="Arial Narrow" w:hAnsi="Arial Narrow" w:cs="Tahoma"/>
                <w:sz w:val="20"/>
                <w:szCs w:val="20"/>
              </w:rPr>
              <w:t>D2. Aile Bütünlüğü, D5. Duyarlılık, D14. Saygı, D15. Sevgi, D16. Sorumluluk</w:t>
            </w:r>
          </w:p>
        </w:tc>
      </w:tr>
      <w:tr w14:paraId="40171365" w14:textId="77777777" w:rsidTr="00A21BED">
        <w:tblPrEx>
          <w:tblW w:w="4822" w:type="pct"/>
          <w:tblInd w:w="274" w:type="dxa"/>
          <w:tblLayout w:type="fixed"/>
          <w:tblLook w:val="04A0"/>
        </w:tblPrEx>
        <w:trPr>
          <w:trHeight w:val="218"/>
        </w:trPr>
        <w:tc>
          <w:tcPr>
            <w:tcW w:w="950" w:type="pct"/>
            <w:tcMar>
              <w:top w:w="28" w:type="dxa"/>
              <w:bottom w:w="28" w:type="dxa"/>
            </w:tcMar>
            <w:vAlign w:val="center"/>
          </w:tcPr>
          <w:p w:rsidR="00331D88" w:rsidRPr="00974C90" w:rsidP="00E67CE5" w14:paraId="4A92B116"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4011" w:type="pct"/>
            <w:gridSpan w:val="3"/>
            <w:tcMar>
              <w:top w:w="28" w:type="dxa"/>
              <w:bottom w:w="28" w:type="dxa"/>
            </w:tcMar>
            <w:vAlign w:val="center"/>
          </w:tcPr>
          <w:p w:rsidR="00331D88" w:rsidRPr="00974C90" w:rsidP="00E67CE5" w14:paraId="78A07E38" w14:textId="77AA5D2B">
            <w:pPr>
              <w:pStyle w:val="NoSpacing"/>
              <w:rPr>
                <w:rFonts w:ascii="Arial Narrow" w:hAnsi="Arial Narrow" w:cs="Tahoma"/>
                <w:sz w:val="20"/>
                <w:szCs w:val="20"/>
              </w:rPr>
            </w:pPr>
            <w:r w:rsidRPr="00A21BED">
              <w:rPr>
                <w:rFonts w:ascii="Arial Narrow" w:hAnsi="Arial Narrow" w:cs="Tahoma"/>
                <w:sz w:val="20"/>
                <w:szCs w:val="20"/>
              </w:rPr>
              <w:t>OB4. Görsel Okuryazarlık, OB5. Kültür Okuryazarlığı</w:t>
            </w:r>
          </w:p>
        </w:tc>
      </w:tr>
      <w:tr w14:paraId="32B27576" w14:textId="77777777" w:rsidTr="00A21BED">
        <w:tblPrEx>
          <w:tblW w:w="4822" w:type="pct"/>
          <w:tblInd w:w="274" w:type="dxa"/>
          <w:tblLayout w:type="fixed"/>
          <w:tblLook w:val="04A0"/>
        </w:tblPrEx>
        <w:trPr>
          <w:trHeight w:val="374"/>
        </w:trPr>
        <w:tc>
          <w:tcPr>
            <w:tcW w:w="950" w:type="pct"/>
            <w:tcMar>
              <w:top w:w="28" w:type="dxa"/>
              <w:bottom w:w="28" w:type="dxa"/>
            </w:tcMar>
            <w:vAlign w:val="center"/>
          </w:tcPr>
          <w:p w:rsidR="00331D88" w:rsidRPr="00974C90" w:rsidP="00E67CE5" w14:paraId="504FD6A4"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4011" w:type="pct"/>
            <w:gridSpan w:val="3"/>
            <w:tcMar>
              <w:top w:w="28" w:type="dxa"/>
              <w:bottom w:w="28" w:type="dxa"/>
            </w:tcMar>
            <w:vAlign w:val="center"/>
          </w:tcPr>
          <w:p w:rsidR="00331D88" w:rsidRPr="00974C90" w:rsidP="00E67CE5" w14:paraId="21EA4053" w14:textId="2DD87ABE">
            <w:pPr>
              <w:pStyle w:val="NoSpacing"/>
              <w:rPr>
                <w:rFonts w:ascii="Arial Narrow" w:hAnsi="Arial Narrow" w:cs="Tahoma"/>
                <w:sz w:val="20"/>
                <w:szCs w:val="20"/>
              </w:rPr>
            </w:pPr>
            <w:r w:rsidRPr="00A21BED">
              <w:rPr>
                <w:rFonts w:ascii="Arial Narrow" w:hAnsi="Arial Narrow" w:cs="Tahoma"/>
                <w:sz w:val="20"/>
                <w:szCs w:val="20"/>
              </w:rPr>
              <w:t>Öğrenme çıktıları; performans görevi, bütüncül dereceli puanlama anahtarı, canlandırma, kontrol listesi, davranış takip çizelgesi, portfolyo gibi ölçme araçları kullanılarak değerlendirilebilir. Bütüncül değerlendirme için tüm öğrenme çıktılarından oluşan bir izleme testi uygulanabilir. Öğrencilere ailenin önemiyle ilgili çıkarımlarını ifade edebilecekleri bir sınıf içi performans görevi verilebilir. Konu ile ilgili kısa bir yazı, hikâye, masal gibi bir ürün oluşturmaları istenebilir. Ürünler bütüncül dereceli puanlama anahtarı ile değerlendirilebilir.</w:t>
            </w:r>
          </w:p>
        </w:tc>
      </w:tr>
      <w:tr w14:paraId="6C248601" w14:textId="77777777" w:rsidTr="00A21BED">
        <w:tblPrEx>
          <w:tblW w:w="4822" w:type="pct"/>
          <w:tblInd w:w="274" w:type="dxa"/>
          <w:tblLayout w:type="fixed"/>
          <w:tblLook w:val="04A0"/>
        </w:tblPrEx>
        <w:trPr>
          <w:trHeight w:val="275"/>
        </w:trPr>
        <w:tc>
          <w:tcPr>
            <w:tcW w:w="950" w:type="pct"/>
            <w:tcMar>
              <w:top w:w="28" w:type="dxa"/>
              <w:bottom w:w="28" w:type="dxa"/>
            </w:tcMar>
            <w:vAlign w:val="center"/>
          </w:tcPr>
          <w:p w:rsidR="00331D88" w:rsidRPr="00974C90" w:rsidP="00E67CE5" w14:paraId="03510A62"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4011" w:type="pct"/>
            <w:gridSpan w:val="3"/>
            <w:tcMar>
              <w:top w:w="28" w:type="dxa"/>
              <w:bottom w:w="28" w:type="dxa"/>
            </w:tcMar>
            <w:vAlign w:val="center"/>
          </w:tcPr>
          <w:p w:rsidR="00331D88" w:rsidRPr="00974C90" w:rsidP="00E67CE5" w14:paraId="57081543" w14:textId="57798052">
            <w:pPr>
              <w:pStyle w:val="NoSpacing"/>
              <w:rPr>
                <w:rFonts w:ascii="Arial Narrow" w:hAnsi="Arial Narrow" w:cs="Tahoma"/>
                <w:sz w:val="20"/>
                <w:szCs w:val="20"/>
              </w:rPr>
            </w:pPr>
            <w:r w:rsidRPr="00A21BED">
              <w:rPr>
                <w:rFonts w:ascii="Arial Narrow" w:hAnsi="Arial Narrow" w:cs="Tahoma"/>
                <w:sz w:val="20"/>
                <w:szCs w:val="20"/>
              </w:rPr>
              <w:t>aile, nezaket ve görgü kuralları, görev ve sorumluluk</w:t>
            </w:r>
          </w:p>
        </w:tc>
      </w:tr>
      <w:tr w14:paraId="389F1916" w14:textId="77777777" w:rsidTr="00E67CE5">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331D88" w:rsidRPr="00974C90" w:rsidP="00E67CE5" w14:paraId="5035BCF6"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469729C0" w14:textId="77777777" w:rsidTr="00A21BED">
        <w:tblPrEx>
          <w:tblW w:w="4822" w:type="pct"/>
          <w:tblInd w:w="274" w:type="dxa"/>
          <w:tblLayout w:type="fixed"/>
          <w:tblLook w:val="04A0"/>
        </w:tblPrEx>
        <w:trPr>
          <w:trHeight w:val="605"/>
        </w:trPr>
        <w:tc>
          <w:tcPr>
            <w:tcW w:w="950" w:type="pct"/>
            <w:tcMar>
              <w:top w:w="28" w:type="dxa"/>
              <w:bottom w:w="28" w:type="dxa"/>
            </w:tcMar>
            <w:vAlign w:val="center"/>
          </w:tcPr>
          <w:p w:rsidR="00331D88" w:rsidRPr="009B427D" w:rsidP="00E67CE5" w14:paraId="4A92342A"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4011" w:type="pct"/>
            <w:gridSpan w:val="3"/>
            <w:tcMar>
              <w:top w:w="28" w:type="dxa"/>
              <w:bottom w:w="28" w:type="dxa"/>
            </w:tcMar>
            <w:vAlign w:val="center"/>
          </w:tcPr>
          <w:p w:rsidR="00A21BED" w:rsidRPr="00A21BED" w:rsidP="00A21BED" w14:paraId="11F70A69"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Öğrencilere ailenin önemi, nezaket ve görgü kurallarına uyabilme, üzerine düşen görev ve sorumluluklara uygun davranabilme ile ilgili aşağıdakilere benzer sorular sorulabilir:</w:t>
            </w:r>
          </w:p>
          <w:p w:rsidR="00A21BED" w:rsidRPr="00A21BED" w:rsidP="00A21BED" w14:paraId="4D57179D"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"Çekirdek ve geniş aile” denildiğinde ne anlıyorsunuz?</w:t>
            </w:r>
          </w:p>
          <w:p w:rsidR="00A21BED" w:rsidRPr="00A21BED" w:rsidP="00A21BED" w14:paraId="2131C817"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Aile içinde dikkat ettiğiniz nezaket kuralları nelerdir?</w:t>
            </w:r>
          </w:p>
          <w:p w:rsidR="00331D88" w:rsidRPr="00EC60E6" w:rsidP="00A21BED" w14:paraId="5D05E7B6" w14:textId="0DD5DCF8">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Aile içindeki görev ve sorumluluklarınız nelerdir?</w:t>
            </w:r>
          </w:p>
        </w:tc>
      </w:tr>
      <w:tr w14:paraId="49DFB94E" w14:textId="77777777" w:rsidTr="00A21BED">
        <w:tblPrEx>
          <w:tblW w:w="4822" w:type="pct"/>
          <w:tblInd w:w="274" w:type="dxa"/>
          <w:tblLayout w:type="fixed"/>
          <w:tblLook w:val="04A0"/>
        </w:tblPrEx>
        <w:trPr>
          <w:trHeight w:val="1126"/>
        </w:trPr>
        <w:tc>
          <w:tcPr>
            <w:tcW w:w="950" w:type="pct"/>
            <w:tcMar>
              <w:top w:w="28" w:type="dxa"/>
              <w:bottom w:w="28" w:type="dxa"/>
            </w:tcMar>
            <w:vAlign w:val="center"/>
          </w:tcPr>
          <w:p w:rsidR="00331D88" w:rsidRPr="009B427D" w:rsidP="00E67CE5" w14:paraId="30299586"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4011" w:type="pct"/>
            <w:gridSpan w:val="3"/>
            <w:tcMar>
              <w:top w:w="28" w:type="dxa"/>
              <w:bottom w:w="28" w:type="dxa"/>
            </w:tcMar>
            <w:vAlign w:val="center"/>
          </w:tcPr>
          <w:p w:rsidR="00331D88" w:rsidRPr="003769C2" w:rsidP="00E67CE5" w14:paraId="465A094D" w14:textId="19CD0B66">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0B3985">
              <w:rPr>
                <w:rFonts w:ascii="Arial Narrow" w:eastAsia="Arial Nova" w:hAnsi="Arial Narrow" w:cs="Tahoma"/>
                <w:b/>
                <w:sz w:val="20"/>
                <w:szCs w:val="20"/>
                <w:lang w:eastAsia="tr-TR"/>
              </w:rPr>
              <w:t>82-86</w:t>
            </w:r>
            <w:r w:rsidRPr="003769C2">
              <w:rPr>
                <w:rFonts w:ascii="Arial Narrow" w:eastAsia="Arial Nova" w:hAnsi="Arial Narrow" w:cs="Tahoma"/>
                <w:b/>
                <w:sz w:val="20"/>
                <w:szCs w:val="20"/>
                <w:lang w:eastAsia="tr-TR"/>
              </w:rPr>
              <w:t xml:space="preserve"> etkinlikler yapılır.</w:t>
            </w:r>
          </w:p>
          <w:p w:rsidR="00A21BED" w:rsidRPr="00A21BED" w:rsidP="00A21BED" w14:paraId="1912632A" w14:textId="6A3AF71B">
            <w:pPr>
              <w:pStyle w:val="NoSpacing"/>
              <w:rPr>
                <w:rFonts w:ascii="Arial Narrow" w:eastAsia="Arial Nova" w:hAnsi="Arial Narrow" w:cs="Tahoma"/>
                <w:b/>
                <w:sz w:val="20"/>
                <w:szCs w:val="20"/>
                <w:lang w:eastAsia="tr-TR"/>
              </w:rPr>
            </w:pPr>
            <w:r w:rsidRPr="00524BF0">
              <w:rPr>
                <w:rFonts w:ascii="Arial Narrow" w:eastAsia="Arial Nova" w:hAnsi="Arial Narrow" w:cs="Tahoma"/>
                <w:sz w:val="20"/>
                <w:szCs w:val="20"/>
                <w:lang w:eastAsia="tr-TR"/>
              </w:rPr>
              <w:t xml:space="preserve">  </w:t>
            </w:r>
            <w:r w:rsidRPr="00A21BED">
              <w:rPr>
                <w:rFonts w:ascii="Arial Narrow" w:eastAsia="Arial Nova" w:hAnsi="Arial Narrow" w:cs="Tahoma"/>
                <w:b/>
                <w:sz w:val="20"/>
                <w:szCs w:val="20"/>
                <w:lang w:eastAsia="tr-TR"/>
              </w:rPr>
              <w:t>HB.2.3.1. Ailenin önemini yorumlayabilme (4 saat)</w:t>
            </w:r>
          </w:p>
          <w:p w:rsidR="00A21BED" w:rsidRPr="00A21BED" w:rsidP="00A21BED" w14:paraId="7172FD13" w14:textId="77777777">
            <w:pPr>
              <w:pStyle w:val="NoSpacing"/>
              <w:rPr>
                <w:rFonts w:ascii="Arial Narrow" w:eastAsia="Arial Nova" w:hAnsi="Arial Narrow" w:cs="Tahoma"/>
                <w:sz w:val="20"/>
                <w:szCs w:val="20"/>
                <w:lang w:eastAsia="tr-TR"/>
              </w:rPr>
            </w:pPr>
            <w:r w:rsidRPr="00A21BED">
              <w:rPr>
                <w:rFonts w:ascii="Arial Narrow" w:eastAsia="Arial Nova" w:hAnsi="Arial Narrow" w:cs="Tahoma"/>
                <w:b/>
                <w:sz w:val="20"/>
                <w:szCs w:val="20"/>
                <w:lang w:eastAsia="tr-TR"/>
              </w:rPr>
              <w:t xml:space="preserve"> </w:t>
            </w:r>
            <w:r w:rsidRPr="00A21BED">
              <w:rPr>
                <w:rFonts w:ascii="Arial Narrow" w:eastAsia="Arial Nova" w:hAnsi="Arial Narrow" w:cs="Tahoma"/>
                <w:sz w:val="20"/>
                <w:szCs w:val="20"/>
                <w:lang w:eastAsia="tr-TR"/>
              </w:rPr>
              <w:t xml:space="preserve">♦  Öğrencilerden ailenin önemini yorumlayabilmeleri (KB2.14) beklenir. Bunun için ailenin önemine ilişkin verilen örnekleri incelemeleri (a) istenir. Konu ile ilgili görsel, hikâye, masal, çizgi film, animasyon gibi eğitici materyaller (OB4.1) sunularak ailenin önemine dikkat çekilir. </w:t>
            </w:r>
          </w:p>
          <w:p w:rsidR="00A21BED" w:rsidRPr="00A21BED" w:rsidP="00A21BED" w14:paraId="6363B24B" w14:textId="77777777">
            <w:pPr>
              <w:pStyle w:val="NoSpacing"/>
              <w:rPr>
                <w:rFonts w:ascii="Arial Narrow" w:eastAsia="Arial Nova" w:hAnsi="Arial Narrow" w:cs="Tahoma"/>
                <w:sz w:val="20"/>
                <w:szCs w:val="20"/>
                <w:lang w:eastAsia="tr-TR"/>
              </w:rPr>
            </w:pPr>
            <w:r w:rsidRPr="00A21BED">
              <w:rPr>
                <w:rFonts w:ascii="Arial Narrow" w:eastAsia="Arial Nova" w:hAnsi="Arial Narrow" w:cs="Tahoma"/>
                <w:sz w:val="20"/>
                <w:szCs w:val="20"/>
                <w:lang w:eastAsia="tr-TR"/>
              </w:rPr>
              <w:t xml:space="preserve"> ♦ Öğrencilerden ailenin önemine ilişkin yaptıkları çıkarımları kendi cümleleri ile ifade etmeleri (b) beklenir. </w:t>
            </w:r>
          </w:p>
          <w:p w:rsidR="00A21BED" w:rsidRPr="00A21BED" w:rsidP="00A21BED" w14:paraId="02BBD2C6" w14:textId="77777777">
            <w:pPr>
              <w:pStyle w:val="NoSpacing"/>
              <w:rPr>
                <w:rFonts w:ascii="Arial Narrow" w:eastAsia="Arial Nova" w:hAnsi="Arial Narrow" w:cs="Tahoma"/>
                <w:sz w:val="20"/>
                <w:szCs w:val="20"/>
                <w:lang w:eastAsia="tr-TR"/>
              </w:rPr>
            </w:pPr>
            <w:r w:rsidRPr="00A21BED">
              <w:rPr>
                <w:rFonts w:ascii="Arial Narrow" w:eastAsia="Arial Nova" w:hAnsi="Arial Narrow" w:cs="Tahoma"/>
                <w:sz w:val="20"/>
                <w:szCs w:val="20"/>
                <w:lang w:eastAsia="tr-TR"/>
              </w:rPr>
              <w:t xml:space="preserve"> ♦ Aile birliğinin korunmasında sevgi ve saygının önemi (D2.1) vurgulanır.</w:t>
            </w:r>
          </w:p>
          <w:p w:rsidR="00A21BED" w:rsidRPr="00A21BED" w:rsidP="00A21BED" w14:paraId="7A919C24" w14:textId="77777777">
            <w:pPr>
              <w:pStyle w:val="NoSpacing"/>
              <w:rPr>
                <w:rFonts w:ascii="Arial Narrow" w:eastAsia="Arial Nova" w:hAnsi="Arial Narrow" w:cs="Tahoma"/>
                <w:sz w:val="20"/>
                <w:szCs w:val="20"/>
                <w:lang w:eastAsia="tr-TR"/>
              </w:rPr>
            </w:pPr>
            <w:r w:rsidRPr="00A21BED">
              <w:rPr>
                <w:rFonts w:ascii="Arial Narrow" w:eastAsia="Arial Nova" w:hAnsi="Arial Narrow" w:cs="Tahoma"/>
                <w:sz w:val="20"/>
                <w:szCs w:val="20"/>
                <w:lang w:eastAsia="tr-TR"/>
              </w:rPr>
              <w:t xml:space="preserve"> ♦ Ailece geçirilen vakitlerin, aile büyüklerine gösterilen saygının aile içi iletişimi güçlendirmedeki önemi üzerinde (D2.3) durulur. Sunulan materyallerden yola çıkarak öğrencilerin konuşma halkası, vızıltı grupları, çember tartışma, istasyon gibi tekniklerle ailenin önemiyle ilgili çıkarımlarını ifade etmeleri (SDB2.2, SDB2.2.SB3) sağlanır. </w:t>
            </w:r>
          </w:p>
          <w:p w:rsidR="00331D88" w:rsidRPr="00974C90" w:rsidP="00A21BED" w14:paraId="7A632DC4" w14:textId="3F200359">
            <w:pPr>
              <w:pStyle w:val="NoSpacing"/>
              <w:rPr>
                <w:rFonts w:ascii="Arial Narrow" w:eastAsia="Calibri" w:hAnsi="Arial Narrow" w:cs="Tahoma"/>
                <w:sz w:val="20"/>
                <w:szCs w:val="20"/>
                <w14:ligatures w14:val="standardContextual"/>
              </w:rPr>
            </w:pPr>
            <w:r w:rsidRPr="00A21BED">
              <w:rPr>
                <w:rFonts w:ascii="Arial Narrow" w:eastAsia="Arial Nova" w:hAnsi="Arial Narrow" w:cs="Tahoma"/>
                <w:sz w:val="20"/>
                <w:szCs w:val="20"/>
                <w:lang w:eastAsia="tr-TR"/>
              </w:rPr>
              <w:t xml:space="preserve"> ♦ Öğrencilere konu ile ilgili çıkarımlarını kısa bir yazı, hikâye, masal gibi bir ürün ile ifade edebilecekleri bir performans görevi verilir. Ürünler bütüncül dereceli puanlama anahtarı ile değerlendirilebilir.</w:t>
            </w:r>
          </w:p>
        </w:tc>
      </w:tr>
      <w:tr w14:paraId="4A88F517"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331D88" w:rsidRPr="00F46570" w:rsidP="00E67CE5" w14:paraId="26D4BDFA"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37020789" w14:textId="77777777" w:rsidTr="00A21BED">
        <w:tblPrEx>
          <w:tblW w:w="4822" w:type="pct"/>
          <w:tblInd w:w="274" w:type="dxa"/>
          <w:tblLayout w:type="fixed"/>
          <w:tblLook w:val="04A0"/>
        </w:tblPrEx>
        <w:trPr>
          <w:trHeight w:val="321"/>
        </w:trPr>
        <w:tc>
          <w:tcPr>
            <w:tcW w:w="950" w:type="pct"/>
            <w:tcMar>
              <w:top w:w="28" w:type="dxa"/>
              <w:bottom w:w="28" w:type="dxa"/>
            </w:tcMar>
            <w:vAlign w:val="center"/>
          </w:tcPr>
          <w:p w:rsidR="00A21BED" w:rsidRPr="009B427D" w:rsidP="00A21BED" w14:paraId="032F41F6"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4011" w:type="pct"/>
            <w:gridSpan w:val="3"/>
            <w:tcMar>
              <w:top w:w="28" w:type="dxa"/>
              <w:bottom w:w="28" w:type="dxa"/>
            </w:tcMar>
          </w:tcPr>
          <w:p w:rsidR="00A21BED" w:rsidRPr="00331D88" w:rsidP="00A21BED" w14:paraId="47021C3C" w14:textId="10592A61">
            <w:pPr>
              <w:pStyle w:val="NoSpacing"/>
              <w:rPr>
                <w:rFonts w:ascii="Arial Narrow" w:eastAsia="Arial Nova" w:hAnsi="Arial Narrow" w:cs="Tahoma"/>
                <w:sz w:val="20"/>
                <w:szCs w:val="20"/>
                <w:lang w:eastAsia="tr-TR"/>
              </w:rPr>
            </w:pPr>
            <w:r w:rsidRPr="00A21BED">
              <w:rPr>
                <w:rFonts w:ascii="Arial Narrow" w:eastAsia="Arial Nova" w:hAnsi="Arial Narrow" w:cs="Tahoma"/>
                <w:sz w:val="20"/>
                <w:szCs w:val="20"/>
                <w:lang w:eastAsia="tr-TR"/>
              </w:rPr>
              <w:t>Öğrencilerin günlük yaşamda karşılaşabileceği sorunlara yönelik çözüm önerilerini “nezaket ve görgü kuralları”, “görev ve sorumluluklar” temelinde ele almaları istenebilir. Öğrencilerden bir bireyin yerine getirmediği bir sorumluluğun hangi toplumsal sorun veya sorunlara yol açabileceğine yönelik tahminlerini yazmaları istenebilir.</w:t>
            </w:r>
          </w:p>
        </w:tc>
      </w:tr>
      <w:tr w14:paraId="0958ECC4" w14:textId="77777777" w:rsidTr="00A21BED">
        <w:tblPrEx>
          <w:tblW w:w="4822" w:type="pct"/>
          <w:tblInd w:w="274" w:type="dxa"/>
          <w:tblLayout w:type="fixed"/>
          <w:tblLook w:val="04A0"/>
        </w:tblPrEx>
        <w:trPr>
          <w:trHeight w:val="157"/>
        </w:trPr>
        <w:tc>
          <w:tcPr>
            <w:tcW w:w="950" w:type="pct"/>
            <w:tcMar>
              <w:top w:w="28" w:type="dxa"/>
              <w:bottom w:w="28" w:type="dxa"/>
            </w:tcMar>
            <w:vAlign w:val="center"/>
          </w:tcPr>
          <w:p w:rsidR="00A21BED" w:rsidRPr="009B427D" w:rsidP="00A21BED" w14:paraId="63E7E62A"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4011" w:type="pct"/>
            <w:gridSpan w:val="3"/>
            <w:tcMar>
              <w:top w:w="28" w:type="dxa"/>
              <w:bottom w:w="28" w:type="dxa"/>
            </w:tcMar>
          </w:tcPr>
          <w:p w:rsidR="00A21BED" w:rsidRPr="00331D88" w:rsidP="00A21BED" w14:paraId="5275B977" w14:textId="7E358CF1">
            <w:pPr>
              <w:pStyle w:val="NoSpacing"/>
              <w:rPr>
                <w:rFonts w:ascii="Arial Narrow" w:eastAsia="Arial Nova" w:hAnsi="Arial Narrow" w:cs="Tahoma"/>
                <w:sz w:val="20"/>
                <w:szCs w:val="20"/>
                <w:lang w:eastAsia="tr-TR"/>
              </w:rPr>
            </w:pPr>
            <w:r w:rsidRPr="00A21BED">
              <w:rPr>
                <w:rFonts w:ascii="Arial Narrow" w:eastAsia="Arial Nova" w:hAnsi="Arial Narrow" w:cs="Tahoma"/>
                <w:sz w:val="20"/>
                <w:szCs w:val="20"/>
                <w:lang w:eastAsia="tr-TR"/>
              </w:rPr>
              <w:t>Öğrencilere ailenin önemini, nezaket ve görgü kurallarını, görev ve sorumluluklarını sözlü, yazılı ya da görsel olarak ifade etmelerini sağlayan dijital materyaller sunulabilir.</w:t>
            </w:r>
          </w:p>
        </w:tc>
      </w:tr>
    </w:tbl>
    <w:p w:rsidR="00331D88" w:rsidRPr="00AA576B" w:rsidP="009E0F52" w14:paraId="37A14033" w14:textId="77777777">
      <w:pPr>
        <w:pStyle w:val="NoSpacing"/>
        <w:jc w:val="center"/>
        <w:rPr>
          <w:b/>
        </w:rPr>
      </w:pPr>
    </w:p>
    <w:p w:rsidR="009E0F52" w:rsidP="009E0F52" w14:paraId="6DE41B54" w14:textId="77777777">
      <w:pPr>
        <w:pStyle w:val="NoSpacing"/>
        <w:jc w:val="center"/>
      </w:pPr>
    </w:p>
    <w:p w:rsidR="009E0F52" w:rsidP="009E0F52" w14:paraId="68EDD620" w14:textId="77777777">
      <w:pPr>
        <w:pStyle w:val="NoSpacing"/>
        <w:rPr>
          <w:sz w:val="20"/>
          <w:szCs w:val="20"/>
        </w:rPr>
      </w:pPr>
    </w:p>
    <w:p w:rsidR="009E0F52" w:rsidP="009E0F52" w14:paraId="073C680A" w14:textId="27FC14E1">
      <w:pPr>
        <w:pStyle w:val="NoSpacing"/>
        <w:rPr>
          <w:sz w:val="20"/>
          <w:szCs w:val="20"/>
        </w:rPr>
      </w:pPr>
    </w:p>
    <w:p w:rsidR="00E0729D" w:rsidP="00167294" w14:paraId="11F8E1C5" w14:textId="1C41EE14">
      <w:pPr>
        <w:pStyle w:val="NoSpacing"/>
        <w:jc w:val="center"/>
        <w:rPr>
          <w:b/>
        </w:rPr>
      </w:pPr>
    </w:p>
    <w:p w:rsidR="00A21BED" w:rsidP="00167294" w14:paraId="28573B66" w14:textId="7326C9B5">
      <w:pPr>
        <w:pStyle w:val="NoSpacing"/>
        <w:jc w:val="center"/>
        <w:rPr>
          <w:b/>
        </w:rPr>
      </w:pPr>
    </w:p>
    <w:p w:rsidR="000B3985" w:rsidP="00167294" w14:paraId="32150B1B" w14:textId="77777777">
      <w:pPr>
        <w:pStyle w:val="NoSpacing"/>
        <w:jc w:val="center"/>
        <w:rPr>
          <w:b/>
        </w:rPr>
      </w:pPr>
    </w:p>
    <w:sectPr w:rsidSect="00926B9C">
      <w:pgSz w:w="11906" w:h="16838"/>
      <w:pgMar w:top="284" w:right="284" w:bottom="284" w:left="284" w:header="284" w:footer="340"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